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3B7A9376"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3F0E27">
        <w:rPr>
          <w:rFonts w:asciiTheme="majorHAnsi" w:eastAsia="Times New Roman" w:hAnsiTheme="majorHAnsi" w:cs="Times New Roman"/>
          <w:lang w:eastAsia="cs-CZ"/>
        </w:rPr>
        <w:t>7</w:t>
      </w:r>
      <w:r w:rsidRPr="004429CF">
        <w:rPr>
          <w:rFonts w:asciiTheme="majorHAnsi" w:eastAsia="Times New Roman" w:hAnsiTheme="majorHAnsi" w:cs="Times New Roman"/>
          <w:lang w:eastAsia="cs-CZ"/>
        </w:rPr>
        <w:t xml:space="preserve"> </w:t>
      </w:r>
      <w:r w:rsidR="003F0E27">
        <w:rPr>
          <w:rFonts w:asciiTheme="majorHAnsi" w:eastAsia="Times New Roman" w:hAnsiTheme="majorHAnsi" w:cs="Times New Roman"/>
          <w:lang w:eastAsia="cs-CZ"/>
        </w:rPr>
        <w:t>Zadávací dokumentace</w:t>
      </w:r>
      <w:r w:rsidR="00C81366">
        <w:rPr>
          <w:rFonts w:asciiTheme="majorHAnsi" w:eastAsia="Times New Roman" w:hAnsiTheme="majorHAnsi" w:cs="Times New Roman"/>
          <w:lang w:eastAsia="cs-CZ"/>
        </w:rPr>
        <w:t xml:space="preserve"> </w:t>
      </w:r>
      <w:proofErr w:type="gramStart"/>
      <w:r w:rsidR="00C81366">
        <w:rPr>
          <w:rFonts w:asciiTheme="majorHAnsi" w:eastAsia="Times New Roman" w:hAnsiTheme="majorHAnsi" w:cs="Times New Roman"/>
          <w:lang w:eastAsia="cs-CZ"/>
        </w:rPr>
        <w:t>č.j.</w:t>
      </w:r>
      <w:proofErr w:type="gramEnd"/>
      <w:r w:rsidR="00C81366">
        <w:rPr>
          <w:rFonts w:asciiTheme="majorHAnsi" w:eastAsia="Times New Roman" w:hAnsiTheme="majorHAnsi" w:cs="Times New Roman"/>
          <w:lang w:eastAsia="cs-CZ"/>
        </w:rPr>
        <w:t xml:space="preserve"> </w:t>
      </w:r>
      <w:r w:rsidR="00047BA9">
        <w:rPr>
          <w:rFonts w:asciiTheme="majorHAnsi" w:eastAsia="Times New Roman" w:hAnsiTheme="majorHAnsi" w:cs="Times New Roman"/>
          <w:lang w:eastAsia="cs-CZ"/>
        </w:rPr>
        <w:t>153375</w:t>
      </w:r>
      <w:r w:rsidR="00047BA9" w:rsidRPr="00C81366">
        <w:rPr>
          <w:rFonts w:asciiTheme="majorHAnsi" w:eastAsia="Times New Roman" w:hAnsiTheme="majorHAnsi" w:cs="Times New Roman"/>
          <w:lang w:eastAsia="cs-CZ"/>
        </w:rPr>
        <w:t>/</w:t>
      </w:r>
      <w:r w:rsidR="00C81366" w:rsidRPr="00C81366">
        <w:rPr>
          <w:rFonts w:asciiTheme="majorHAnsi" w:eastAsia="Times New Roman" w:hAnsiTheme="majorHAnsi" w:cs="Times New Roman"/>
          <w:lang w:eastAsia="cs-CZ"/>
        </w:rPr>
        <w:t>2021-SŽ-GŘ-O8</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69542298" w14:textId="5B26038F" w:rsidR="003F0E27" w:rsidRDefault="003F0E27" w:rsidP="005740C3">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Číslo ISPROFOND 5003540004</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5E5D5B6" w:rsidR="004E1498" w:rsidRPr="004E1498" w:rsidRDefault="004E1498" w:rsidP="00694EB2">
      <w:pPr>
        <w:overflowPunct w:val="0"/>
        <w:autoSpaceDE w:val="0"/>
        <w:autoSpaceDN w:val="0"/>
        <w:adjustRightInd w:val="0"/>
        <w:spacing w:after="0" w:line="240" w:lineRule="auto"/>
        <w:ind w:left="1416"/>
        <w:textAlignment w:val="baseline"/>
        <w:rPr>
          <w:rFonts w:eastAsia="Times New Roman" w:cs="Times New Roman"/>
          <w:lang w:eastAsia="cs-CZ"/>
        </w:rPr>
      </w:pPr>
      <w:r w:rsidRPr="003F0E27">
        <w:rPr>
          <w:rFonts w:eastAsia="Times New Roman" w:cs="Times New Roman"/>
          <w:lang w:eastAsia="cs-CZ"/>
        </w:rPr>
        <w:t xml:space="preserve">zastoupená </w:t>
      </w:r>
      <w:r w:rsidR="006E76B0">
        <w:rPr>
          <w:rFonts w:eastAsia="Times New Roman" w:cs="Times New Roman"/>
          <w:b/>
          <w:lang w:eastAsia="cs-CZ"/>
        </w:rPr>
        <w:t xml:space="preserve">Ing. </w:t>
      </w:r>
      <w:r w:rsidR="00694EB2">
        <w:rPr>
          <w:rFonts w:eastAsia="Times New Roman" w:cs="Times New Roman"/>
          <w:b/>
          <w:lang w:eastAsia="cs-CZ"/>
        </w:rPr>
        <w:t xml:space="preserve">Radovanem </w:t>
      </w:r>
      <w:proofErr w:type="spellStart"/>
      <w:r w:rsidR="00694EB2">
        <w:rPr>
          <w:rFonts w:eastAsia="Times New Roman" w:cs="Times New Roman"/>
          <w:b/>
          <w:lang w:eastAsia="cs-CZ"/>
        </w:rPr>
        <w:t>Kuděláskem</w:t>
      </w:r>
      <w:proofErr w:type="spellEnd"/>
      <w:r w:rsidR="003F0E27">
        <w:rPr>
          <w:rFonts w:eastAsia="Times New Roman" w:cs="Times New Roman"/>
          <w:lang w:eastAsia="cs-CZ"/>
        </w:rPr>
        <w:t xml:space="preserve">, </w:t>
      </w:r>
      <w:r w:rsidR="00694EB2" w:rsidRPr="00694EB2">
        <w:rPr>
          <w:rFonts w:eastAsia="Times New Roman" w:cs="Times New Roman"/>
          <w:lang w:eastAsia="cs-CZ"/>
        </w:rPr>
        <w:t>náměst</w:t>
      </w:r>
      <w:r w:rsidR="00694EB2">
        <w:rPr>
          <w:rFonts w:eastAsia="Times New Roman" w:cs="Times New Roman"/>
          <w:lang w:eastAsia="cs-CZ"/>
        </w:rPr>
        <w:t>kem</w:t>
      </w:r>
      <w:r w:rsidR="00694EB2" w:rsidRPr="00694EB2">
        <w:rPr>
          <w:rFonts w:eastAsia="Times New Roman" w:cs="Times New Roman"/>
          <w:lang w:eastAsia="cs-CZ"/>
        </w:rPr>
        <w:t xml:space="preserve"> ředitele organizační jednotky</w:t>
      </w:r>
      <w:r w:rsidR="00694EB2">
        <w:rPr>
          <w:rFonts w:eastAsia="Times New Roman" w:cs="Times New Roman"/>
          <w:lang w:eastAsia="cs-CZ"/>
        </w:rPr>
        <w:t xml:space="preserve"> </w:t>
      </w:r>
      <w:r w:rsidR="00694EB2" w:rsidRPr="00694EB2">
        <w:rPr>
          <w:rFonts w:eastAsia="Times New Roman" w:cs="Times New Roman"/>
          <w:lang w:eastAsia="cs-CZ"/>
        </w:rPr>
        <w:t xml:space="preserve">Správa železniční </w:t>
      </w:r>
      <w:r w:rsidR="00694EB2">
        <w:rPr>
          <w:rFonts w:eastAsia="Times New Roman" w:cs="Times New Roman"/>
          <w:lang w:eastAsia="cs-CZ"/>
        </w:rPr>
        <w:t>g</w:t>
      </w:r>
      <w:r w:rsidR="00694EB2" w:rsidRPr="00694EB2">
        <w:rPr>
          <w:rFonts w:eastAsia="Times New Roman" w:cs="Times New Roman"/>
          <w:lang w:eastAsia="cs-CZ"/>
        </w:rPr>
        <w:t>eodézie</w:t>
      </w:r>
      <w:r w:rsidR="00694EB2">
        <w:rPr>
          <w:rFonts w:eastAsia="Times New Roman" w:cs="Times New Roman"/>
          <w:lang w:eastAsia="cs-CZ"/>
        </w:rPr>
        <w:t xml:space="preserve"> na základě pověření č. 3133</w:t>
      </w:r>
    </w:p>
    <w:p w14:paraId="4CC3B95E" w14:textId="6FBDF0F6" w:rsidR="004E1498" w:rsidRPr="004E1498" w:rsidRDefault="003F0E27"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bookmarkStart w:id="0" w:name="_GoBack"/>
      <w:bookmarkEnd w:id="0"/>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roofErr w:type="gramStart"/>
      <w:r w:rsidRPr="009B4030">
        <w:rPr>
          <w:rFonts w:eastAsia="Times New Roman" w:cs="Times New Roman"/>
          <w:highlight w:val="green"/>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roofErr w:type="gramStart"/>
      <w:r w:rsidRPr="009B4030">
        <w:rPr>
          <w:rFonts w:eastAsia="Times New Roman" w:cs="Times New Roman"/>
          <w:highlight w:val="gree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50326DD2" w14:textId="2E9B7AA6" w:rsidR="004E1498" w:rsidRPr="006C7697" w:rsidRDefault="008E1E86" w:rsidP="00592757">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39ABE117" w14:textId="6EA6007E"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Pr="00277607">
        <w:rPr>
          <w:rFonts w:eastAsia="Times New Roman" w:cs="Times New Roman"/>
          <w:lang w:eastAsia="cs-CZ"/>
        </w:rPr>
        <w:t xml:space="preserve">zadávacího řízení veřejné zakázky s názvem </w:t>
      </w:r>
      <w:bookmarkStart w:id="1" w:name="_Toc403053768"/>
      <w:r w:rsidR="00C81366" w:rsidRPr="00D716B7">
        <w:rPr>
          <w:rFonts w:eastAsia="Times New Roman" w:cs="Times New Roman"/>
          <w:b/>
          <w:lang w:eastAsia="cs-CZ"/>
        </w:rPr>
        <w:t>„</w:t>
      </w:r>
      <w:bookmarkEnd w:id="1"/>
      <w:r w:rsidR="00C81366">
        <w:rPr>
          <w:rFonts w:eastAsia="Times New Roman" w:cs="Times New Roman"/>
          <w:b/>
          <w:lang w:eastAsia="cs-CZ"/>
        </w:rPr>
        <w:t>Geodetické podklady pro projekt „RS 4 Ústí n. L. – státní hranice CZ/SRN</w:t>
      </w:r>
      <w:r w:rsidR="00C81366" w:rsidRPr="009A42D5">
        <w:rPr>
          <w:rFonts w:eastAsia="Times New Roman" w:cs="Times New Roman"/>
          <w:b/>
          <w:lang w:eastAsia="cs-CZ"/>
        </w:rPr>
        <w:t>“</w:t>
      </w:r>
      <w:r w:rsidR="00C81366" w:rsidRPr="009A42D5">
        <w:rPr>
          <w:rFonts w:eastAsia="Times New Roman" w:cs="Times New Roman"/>
          <w:lang w:eastAsia="cs-CZ"/>
        </w:rPr>
        <w:t xml:space="preserve">, </w:t>
      </w:r>
      <w:proofErr w:type="gramStart"/>
      <w:r w:rsidR="000D278B" w:rsidRPr="00277607">
        <w:rPr>
          <w:rFonts w:eastAsia="Times New Roman" w:cs="Times New Roman"/>
          <w:lang w:eastAsia="cs-CZ"/>
        </w:rPr>
        <w:t>č.j.</w:t>
      </w:r>
      <w:proofErr w:type="gramEnd"/>
      <w:r w:rsidR="000D278B" w:rsidRPr="00277607">
        <w:rPr>
          <w:rFonts w:eastAsia="Times New Roman" w:cs="Times New Roman"/>
          <w:lang w:eastAsia="cs-CZ"/>
        </w:rPr>
        <w:t xml:space="preserve"> veřejné zakázky</w:t>
      </w:r>
      <w:r w:rsidR="000D278B">
        <w:rPr>
          <w:rFonts w:eastAsia="Times New Roman" w:cs="Times New Roman"/>
          <w:lang w:eastAsia="cs-CZ"/>
        </w:rPr>
        <w:t xml:space="preserve"> </w:t>
      </w:r>
      <w:r w:rsidR="00047BA9">
        <w:rPr>
          <w:rFonts w:eastAsia="Times New Roman" w:cs="Times New Roman"/>
          <w:lang w:eastAsia="cs-CZ"/>
        </w:rPr>
        <w:t>153375/</w:t>
      </w:r>
      <w:r w:rsidR="00277607">
        <w:rPr>
          <w:rFonts w:eastAsia="Times New Roman" w:cs="Times New Roman"/>
          <w:lang w:eastAsia="cs-CZ"/>
        </w:rPr>
        <w:t>202</w:t>
      </w:r>
      <w:r w:rsidR="00C81366">
        <w:rPr>
          <w:rFonts w:eastAsia="Times New Roman" w:cs="Times New Roman"/>
          <w:lang w:eastAsia="cs-CZ"/>
        </w:rPr>
        <w:t>1</w:t>
      </w:r>
      <w:r w:rsidR="00277607">
        <w:rPr>
          <w:rFonts w:eastAsia="Times New Roman" w:cs="Times New Roman"/>
          <w:lang w:eastAsia="cs-CZ"/>
        </w:rPr>
        <w:t>-SŽ-GŘ-O8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7873973D" w14:textId="77777777" w:rsidR="003F0E27" w:rsidRDefault="004E1498" w:rsidP="003F0E27">
      <w:pPr>
        <w:pStyle w:val="Nadpis1"/>
        <w:rPr>
          <w:rFonts w:eastAsia="Times New Roman"/>
          <w:lang w:eastAsia="cs-CZ"/>
        </w:rPr>
      </w:pPr>
      <w:r w:rsidRPr="004E1498">
        <w:rPr>
          <w:rFonts w:eastAsia="Times New Roman"/>
          <w:lang w:eastAsia="cs-CZ"/>
        </w:rPr>
        <w:t>Předmět díla</w:t>
      </w:r>
    </w:p>
    <w:p w14:paraId="03F039C6" w14:textId="6FF291B5" w:rsidR="004E1498" w:rsidRPr="003F0E27" w:rsidRDefault="004E1498" w:rsidP="003F0E27">
      <w:pPr>
        <w:pStyle w:val="Nadpis2"/>
        <w:jc w:val="left"/>
      </w:pPr>
      <w:r w:rsidRPr="004E1498">
        <w:t xml:space="preserve">Předmětem díla </w:t>
      </w:r>
      <w:r w:rsidR="00386C69">
        <w:t>je stanovení rozsahu geodetických prací, které budou použity pro vyhotovení podkladu pro projektovou přípravu rychlých spojení (RS)/</w:t>
      </w:r>
      <w:r w:rsidR="00386C69" w:rsidRPr="0014104C">
        <w:t>vysokorychlostních tratí</w:t>
      </w:r>
      <w:r w:rsidR="00386C69">
        <w:t xml:space="preserve"> (VRT)</w:t>
      </w:r>
      <w:r w:rsidR="00386C69" w:rsidRPr="0014104C">
        <w:t>.</w:t>
      </w:r>
      <w:r w:rsidR="00386C69">
        <w:t xml:space="preserve"> Geodetické práce budou spočívat v zaměření stávající situace v navrhovaném pásu budoucí stavby, tj. zejména morfologie terénu, včetně stavebních a technologických objektů. Dále pak v zájmovém území zaměřit veškeré napojení a křížení silnic a dálnic, železnic a vodních toků a inženýrských sítí.</w:t>
      </w:r>
    </w:p>
    <w:p w14:paraId="31E5226B" w14:textId="058600D5" w:rsidR="004E1498" w:rsidRPr="003F0E27" w:rsidRDefault="004E1498" w:rsidP="00592757">
      <w:pPr>
        <w:pStyle w:val="Nadpis2"/>
        <w:jc w:val="left"/>
      </w:pPr>
      <w:r w:rsidRPr="003F0E27">
        <w:t xml:space="preserve">Předmět díla je blíže </w:t>
      </w:r>
      <w:r w:rsidRPr="00277607">
        <w:t>specifikován v přílo</w:t>
      </w:r>
      <w:r w:rsidR="00CB53B1" w:rsidRPr="00277607">
        <w:t>ze</w:t>
      </w:r>
      <w:r w:rsidRPr="00277607">
        <w:t xml:space="preserve"> </w:t>
      </w:r>
      <w:r w:rsidR="003F0E27" w:rsidRPr="00277607">
        <w:t>č. 1</w:t>
      </w:r>
      <w:r w:rsidR="0083496D">
        <w:t xml:space="preserve"> a příloze č. 1a</w:t>
      </w:r>
      <w:r w:rsidR="003F0E27" w:rsidRPr="00277607">
        <w:t xml:space="preserve"> této</w:t>
      </w:r>
      <w:r w:rsidR="003F0E27" w:rsidRPr="003F0E27">
        <w:t xml:space="preserve"> </w:t>
      </w:r>
      <w:r w:rsidR="006566F7" w:rsidRPr="003F0E27">
        <w:t>S</w:t>
      </w:r>
      <w:r w:rsidRPr="003F0E27">
        <w:t>mlouvy.</w:t>
      </w:r>
    </w:p>
    <w:p w14:paraId="3E663345" w14:textId="10BA2B2D" w:rsidR="004E1498" w:rsidRPr="00E531D4" w:rsidRDefault="004E1498" w:rsidP="00592757">
      <w:pPr>
        <w:pStyle w:val="Nadpis2"/>
        <w:jc w:val="left"/>
      </w:pPr>
      <w:r w:rsidRPr="003F0E27">
        <w:t xml:space="preserve">Předmět díla musí být </w:t>
      </w:r>
      <w:r w:rsidRPr="00E531D4">
        <w:t xml:space="preserve">proveden v souladu </w:t>
      </w:r>
      <w:r w:rsidR="003F0E27" w:rsidRPr="00E531D4">
        <w:t xml:space="preserve">s právními předpisy, normami ČSN, technickými normami, uvedenými v Příloze č. 1 této Smlouvy. </w:t>
      </w:r>
    </w:p>
    <w:p w14:paraId="620E778C" w14:textId="7668483F" w:rsidR="004E1498" w:rsidRPr="00E531D4" w:rsidRDefault="000C448B" w:rsidP="006819FA">
      <w:pPr>
        <w:pStyle w:val="Nadpis2"/>
      </w:pPr>
      <w:r w:rsidRPr="00E531D4">
        <w:t>Provedení Předmětu díla je určeno</w:t>
      </w:r>
      <w:r w:rsidR="004E1498" w:rsidRPr="00E531D4">
        <w:t xml:space="preserve"> předlohou</w:t>
      </w:r>
      <w:r w:rsidR="006819FA">
        <w:t xml:space="preserve"> -</w:t>
      </w:r>
      <w:r w:rsidRPr="00E531D4">
        <w:t xml:space="preserve"> </w:t>
      </w:r>
      <w:r w:rsidR="006819FA" w:rsidRPr="006819FA">
        <w:t>dokumentací pro činnost externích firem, která je dos</w:t>
      </w:r>
      <w:r w:rsidR="006819FA">
        <w:t xml:space="preserve">tupná na níže uvedeném odkazu: </w:t>
      </w:r>
      <w:hyperlink r:id="rId12" w:history="1">
        <w:r w:rsidR="006819FA" w:rsidRPr="006819FA">
          <w:rPr>
            <w:rStyle w:val="Hypertextovodkaz"/>
          </w:rPr>
          <w:t>https://www.spravazeleznic.cz/o-nas/organizacni-struktura/organizacni-jednotky/szg/dokumenty-ke-stazeni/externi</w:t>
        </w:r>
      </w:hyperlink>
      <w:r w:rsidR="006819FA">
        <w:t>.</w:t>
      </w:r>
    </w:p>
    <w:p w14:paraId="600D21AE" w14:textId="6CA2DE43" w:rsidR="004E1498" w:rsidRPr="004E1498" w:rsidRDefault="0029605F" w:rsidP="00592757">
      <w:pPr>
        <w:pStyle w:val="Nadpis1"/>
        <w:rPr>
          <w:rFonts w:eastAsia="Times New Roman"/>
          <w:lang w:eastAsia="cs-CZ"/>
        </w:rPr>
      </w:pPr>
      <w:r>
        <w:rPr>
          <w:rFonts w:eastAsia="Times New Roman"/>
          <w:lang w:eastAsia="cs-CZ"/>
        </w:rPr>
        <w:lastRenderedPageBreak/>
        <w:t xml:space="preserve">Cena díla </w:t>
      </w:r>
    </w:p>
    <w:p w14:paraId="1CF139A2" w14:textId="77777777" w:rsidR="005740C3" w:rsidRDefault="00810E9B" w:rsidP="005740C3">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5740C3">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Default="00810E9B" w:rsidP="005740C3">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655152CC" w14:textId="3498BEBE" w:rsidR="0083496D" w:rsidRPr="00110914" w:rsidRDefault="0083496D" w:rsidP="00110914">
      <w:pPr>
        <w:pStyle w:val="Nadpis2"/>
        <w:jc w:val="left"/>
      </w:pPr>
      <w:r>
        <w:t>Zhotovitelem oceněný položkový rozpočet – výkaz výmě</w:t>
      </w:r>
      <w:r w:rsidR="00856BDC">
        <w:t>r</w:t>
      </w:r>
      <w:r>
        <w:t xml:space="preserve"> je přílohou č. 2 této Smlouvy. </w:t>
      </w:r>
    </w:p>
    <w:p w14:paraId="28C81697" w14:textId="60ED54DA" w:rsidR="00810E9B" w:rsidRDefault="00810E9B" w:rsidP="00277607">
      <w:pPr>
        <w:pStyle w:val="Nadpis2"/>
        <w:jc w:val="left"/>
      </w:pPr>
      <w:r w:rsidRPr="00275474">
        <w:t>Fak</w:t>
      </w:r>
      <w:r w:rsidRPr="009D1706">
        <w:t>tura</w:t>
      </w:r>
      <w:r w:rsidRPr="00275474">
        <w:t xml:space="preserve">ce bude provedena </w:t>
      </w:r>
      <w:r w:rsidR="00CB53B1">
        <w:t xml:space="preserve">na </w:t>
      </w:r>
      <w:r w:rsidR="00CB53B1" w:rsidRPr="00E45B18">
        <w:t xml:space="preserve">základě akceptačního protokolu podepsaného oběma </w:t>
      </w:r>
      <w:r w:rsidR="003B5DD6" w:rsidRPr="00E45B18">
        <w:t>Sml</w:t>
      </w:r>
      <w:r w:rsidR="00CB53B1" w:rsidRPr="00E45B18">
        <w:t>uvními stranami</w:t>
      </w:r>
      <w:r w:rsidR="000C448B">
        <w:t xml:space="preserve">, a to </w:t>
      </w:r>
      <w:r w:rsidR="00FA32F8" w:rsidRPr="00E45B18">
        <w:t xml:space="preserve">po </w:t>
      </w:r>
      <w:r w:rsidR="00E45B18" w:rsidRPr="00E45B18">
        <w:t>předání a převzetí Předmětu díla. Splatnost faktury se sjednává na 60 dnů po dni jejího doručení Objednateli.</w:t>
      </w:r>
    </w:p>
    <w:p w14:paraId="2B08C24A" w14:textId="77777777" w:rsidR="0083496D" w:rsidRPr="006B7DAF" w:rsidRDefault="0083496D" w:rsidP="0083496D">
      <w:pPr>
        <w:pStyle w:val="Nadpis2"/>
        <w:contextualSpacing w:val="0"/>
        <w:jc w:val="left"/>
        <w:rPr>
          <w:u w:val="single"/>
        </w:rPr>
      </w:pPr>
      <w:r w:rsidRPr="006B7DAF">
        <w:rPr>
          <w:u w:val="single"/>
        </w:rPr>
        <w:t>Rovnocenné podmínky v rámci poddodavatelského řetězce</w:t>
      </w:r>
    </w:p>
    <w:p w14:paraId="0A125825" w14:textId="77777777" w:rsidR="0083496D" w:rsidRDefault="0083496D" w:rsidP="0083496D">
      <w:pPr>
        <w:pStyle w:val="Nadpis3"/>
        <w:spacing w:line="240" w:lineRule="auto"/>
      </w:pPr>
      <w: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20DEB4D" w14:textId="29535806" w:rsidR="0083496D" w:rsidRPr="00110914" w:rsidRDefault="0083496D" w:rsidP="00110914">
      <w:pPr>
        <w:pStyle w:val="Nadpis3"/>
        <w:spacing w:line="240" w:lineRule="auto"/>
      </w:pPr>
      <w: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AFBED57" w14:textId="77777777" w:rsidR="004E1498" w:rsidRPr="006055B7" w:rsidRDefault="004E1498" w:rsidP="00592757">
      <w:pPr>
        <w:pStyle w:val="Nadpis1"/>
        <w:rPr>
          <w:rFonts w:eastAsia="Times New Roman"/>
          <w:lang w:eastAsia="cs-CZ"/>
        </w:rPr>
      </w:pPr>
      <w:r w:rsidRPr="006055B7">
        <w:rPr>
          <w:rFonts w:eastAsia="Times New Roman"/>
          <w:lang w:eastAsia="cs-CZ"/>
        </w:rPr>
        <w:t>Místo a doba plnění</w:t>
      </w:r>
    </w:p>
    <w:p w14:paraId="4DCCF507" w14:textId="05E110E6" w:rsidR="004E1498" w:rsidRPr="006055B7" w:rsidRDefault="004E1498" w:rsidP="00592757">
      <w:pPr>
        <w:pStyle w:val="Nadpis2"/>
        <w:jc w:val="left"/>
      </w:pPr>
      <w:r w:rsidRPr="006055B7">
        <w:t>Místem plnění je</w:t>
      </w:r>
      <w:r w:rsidR="003F0E27" w:rsidRPr="006055B7">
        <w:t xml:space="preserve"> obvod Správy železniční geodézie, Regionální pracoviště </w:t>
      </w:r>
      <w:r w:rsidR="006E76B0" w:rsidRPr="006055B7">
        <w:t>Ústí nad Labem</w:t>
      </w:r>
      <w:r w:rsidR="006055B7" w:rsidRPr="006055B7">
        <w:t>, K Můstku 1451/2, PSČ: 400 01.</w:t>
      </w:r>
    </w:p>
    <w:p w14:paraId="624D8729" w14:textId="0B8F6BD0" w:rsidR="005740C3" w:rsidRDefault="004E1498" w:rsidP="009B2ED1">
      <w:pPr>
        <w:pStyle w:val="Nadpis2"/>
      </w:pPr>
      <w:r w:rsidRPr="003F0E27">
        <w:t>Z</w:t>
      </w:r>
      <w:r w:rsidR="005740C3" w:rsidRPr="003F0E27">
        <w:t xml:space="preserve">hotovitel je povinen provést a předat </w:t>
      </w:r>
      <w:r w:rsidRPr="003F0E27">
        <w:t xml:space="preserve">Dílo nejpozději </w:t>
      </w:r>
      <w:r w:rsidR="009B2ED1" w:rsidRPr="009B2ED1">
        <w:t>do 5 měsíců od účinnosti Smlouvy o dílo.</w:t>
      </w:r>
    </w:p>
    <w:p w14:paraId="1E7C8005" w14:textId="69071606" w:rsidR="0025641B" w:rsidRPr="0025641B" w:rsidRDefault="0025641B">
      <w:pPr>
        <w:pStyle w:val="Nadpis2"/>
        <w:jc w:val="left"/>
      </w:pPr>
      <w:r>
        <w:t xml:space="preserve">Způsob a forma předání Předmětu díla je uvedena v příloze č. 1 této Smlouvy. </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C06D3CD" w:rsidR="004E1498" w:rsidRPr="006C7697" w:rsidRDefault="004E1498" w:rsidP="006C7697">
      <w:pPr>
        <w:pStyle w:val="Nadpis2"/>
        <w:jc w:val="left"/>
      </w:pPr>
      <w:r w:rsidRPr="004E1498">
        <w:t xml:space="preserve">Záruční doba činí </w:t>
      </w:r>
      <w:r w:rsidR="00816B59" w:rsidRPr="00816B59">
        <w:t>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515B89B1" w:rsidR="004E1498" w:rsidRPr="004E1498" w:rsidRDefault="004E1498" w:rsidP="00592757">
      <w:pPr>
        <w:pStyle w:val="Nadpis2"/>
        <w:jc w:val="left"/>
      </w:pPr>
      <w:r w:rsidRPr="004E1498">
        <w:t>Na pro</w:t>
      </w:r>
      <w:r w:rsidR="000D278B">
        <w:t>vedení Díla se budou podílet pod</w:t>
      </w:r>
      <w:r w:rsidRPr="004E1498">
        <w:t>dodavate</w:t>
      </w:r>
      <w:r w:rsidRPr="00277607">
        <w:t>lé uvedení v příloze č</w:t>
      </w:r>
      <w:r w:rsidR="00CD2256" w:rsidRPr="00277607">
        <w:t xml:space="preserve">. </w:t>
      </w:r>
      <w:r w:rsidR="0083496D">
        <w:t>4</w:t>
      </w:r>
      <w:r w:rsidR="0083496D" w:rsidRPr="00277607">
        <w:t xml:space="preserve"> </w:t>
      </w:r>
      <w:r w:rsidR="006566F7" w:rsidRPr="00277607">
        <w:t>této</w:t>
      </w:r>
      <w:r w:rsidR="006566F7">
        <w:t xml:space="preserve"> S</w:t>
      </w:r>
      <w:r w:rsidRPr="004E1498">
        <w:t xml:space="preserve">mlouvy. </w:t>
      </w:r>
      <w:r w:rsidR="00CD2256">
        <w:t xml:space="preserve">Zhotovitel je </w:t>
      </w:r>
      <w:r w:rsidR="00CD2256" w:rsidRPr="00277607">
        <w:t xml:space="preserve">oprávněn v průběhu plnění Předmětu díla poddodavatele uvedené v Příloze č. </w:t>
      </w:r>
      <w:r w:rsidR="0083496D">
        <w:t>4</w:t>
      </w:r>
      <w:r w:rsidR="0083496D" w:rsidRPr="00277607">
        <w:t xml:space="preserve"> </w:t>
      </w:r>
      <w:r w:rsidR="00CD2256" w:rsidRPr="00277607">
        <w:t>této smlouvy nahradit</w:t>
      </w:r>
      <w:r w:rsidR="00CD2256">
        <w:t xml:space="preserve"> nebo přizvat k plnění Předmětu díla poddodavatele v této příloze neuvedené, pouze po </w:t>
      </w:r>
      <w:r w:rsidR="00CD2256" w:rsidRPr="00277607">
        <w:t xml:space="preserve">předchozím písemném souhlasu Objednatele na základě písemné žádosti Zhotovitele. Tyto změny přílohy č. </w:t>
      </w:r>
      <w:r w:rsidR="0083496D">
        <w:t>4</w:t>
      </w:r>
      <w:r w:rsidR="0083496D" w:rsidRPr="00277607">
        <w:t xml:space="preserve"> </w:t>
      </w:r>
      <w:r w:rsidR="00CD2256" w:rsidRPr="00277607">
        <w:t>této Smlouvy</w:t>
      </w:r>
      <w:r w:rsidR="00CD2256">
        <w:t xml:space="preserve"> nepodléhají povinnosti uzavření dodatku dle čl. 8.7 této Smlouvy a je možné je činit pouze na základě písemného souhlasu Objednatele s takovou změnou.</w:t>
      </w:r>
      <w:r w:rsidR="000C448B">
        <w:t xml:space="preserve"> Pokud se bude jednat o změnu a nahrazení takového poddodavatele, prostřednictvím jehož Zhotovitel v zadávacím řízení prokazoval kvalifikaci, je Zhotovitel povinen Objednateli předložit veškeré dokumenty k tomuto novému poddodavateli, a to minimálně ve stejném rozsahu, v jakém Zhotovitel prokazoval kvalifikaci prostřednictvím původního poddodavatele. Takto nahrazený poddodavatel se musí na Předmětu díla podílet minimálně v rozsahu prokazované kvalifikace. </w:t>
      </w:r>
    </w:p>
    <w:p w14:paraId="115FA90D" w14:textId="6D7AE84C" w:rsidR="00110914" w:rsidRPr="00FE3EDE" w:rsidRDefault="00110914" w:rsidP="00110914">
      <w:pPr>
        <w:pStyle w:val="Nadpis2"/>
        <w:jc w:val="left"/>
      </w:pPr>
      <w:r w:rsidRPr="00FE3EDE">
        <w:t xml:space="preserve">Na provedení Díla se budou podílet členové realizačního týmu uvedení v příloze č. </w:t>
      </w:r>
      <w:r>
        <w:t>3</w:t>
      </w:r>
      <w:r w:rsidRPr="00FE3EDE">
        <w:t xml:space="preserve"> této Smlouvy. Realizační tým se skládá z</w:t>
      </w:r>
      <w:r>
        <w:t xml:space="preserve">e dvou týmů, kdy v prvním pracovním týmu je jeden </w:t>
      </w:r>
      <w:r>
        <w:lastRenderedPageBreak/>
        <w:t xml:space="preserve">vedoucí pracovník a 5 členů pracovního týmu a ve druhém pracovním týmu je jeden vedoucí pracovník a 6 členů pracovního týmu, </w:t>
      </w:r>
      <w:r w:rsidRPr="00FE3EDE">
        <w:t>splňujících požadavky kvalifikace požadované v zadávacím řízení.</w:t>
      </w:r>
    </w:p>
    <w:p w14:paraId="11AD6701" w14:textId="160A8D85" w:rsidR="00FD17C6" w:rsidRPr="004E1498" w:rsidRDefault="00110914" w:rsidP="00110914">
      <w:pPr>
        <w:pStyle w:val="Nadpis3"/>
        <w:spacing w:line="240" w:lineRule="auto"/>
      </w:pPr>
      <w:r w:rsidRPr="00FE3EDE">
        <w:t xml:space="preserve">Zhotovitel může v průběhu plnění Předmětu díla nahradit některé členy realizačního týmu, uvedené v seznamu realizačního týmu dle přílohy č. </w:t>
      </w:r>
      <w:r>
        <w:t>3</w:t>
      </w:r>
      <w:r w:rsidRPr="00FE3EDE">
        <w:t xml:space="preserve"> této Smlouvy, pouze po předchozím souhlasu Objednatele na základě písemné žádosti Zhotovitele. Objednatel je oprávněn tento souhlas neudělit. V případě, že Zhotovitel požádá o změnu některých členů realizačního týmu uvedených v příloze č. </w:t>
      </w:r>
      <w:r>
        <w:t xml:space="preserve">3 této Smlouvy, </w:t>
      </w:r>
      <w:r w:rsidRPr="00FE3EDE">
        <w:t xml:space="preserve">musí tyto osoby splňovat kvalifikaci požadovanou v zadávacím řízení vztahující se k takové osobě, a to minimálně ve stejném rozsahu jako nahrazovaná osoba. Tyto změny přílohy č. </w:t>
      </w:r>
      <w:r>
        <w:t>3</w:t>
      </w:r>
      <w:r w:rsidRPr="00FE3EDE">
        <w:t xml:space="preserve"> této Smlouvy nepodléhají povinnosti uzavření dodatku dle čl. </w:t>
      </w:r>
      <w:r>
        <w:t>8</w:t>
      </w:r>
      <w:r w:rsidRPr="00FE3EDE">
        <w:t>.7 této Smlouvy a je možné je činit pouze na základě písemného souhlasu Objednatele s takovou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277607" w:rsidRDefault="004E1498" w:rsidP="00592757">
      <w:pPr>
        <w:pStyle w:val="Nadpis2"/>
        <w:jc w:val="left"/>
      </w:pPr>
      <w:r w:rsidRPr="004E1498">
        <w:t xml:space="preserve">Zhotovitel prohlašuje, že je </w:t>
      </w:r>
      <w:r w:rsidRPr="00277607">
        <w:t>způsobilý k řádnému a včasnému provedení Díla a že disponuje takovými kapacitami a odbornými znalostmi, které jsou třeba k řádnému provedení Díla.</w:t>
      </w:r>
    </w:p>
    <w:p w14:paraId="7EDF1044" w14:textId="77777777" w:rsidR="004E1498" w:rsidRPr="00277607" w:rsidRDefault="004E1498" w:rsidP="00592757">
      <w:pPr>
        <w:pStyle w:val="Nadpis2"/>
        <w:jc w:val="left"/>
      </w:pPr>
      <w:r w:rsidRPr="00277607">
        <w:t>Kontaktními osobami smluvních stran jsou</w:t>
      </w:r>
    </w:p>
    <w:p w14:paraId="4E7FEA6D" w14:textId="776D44A0" w:rsidR="004E1498" w:rsidRPr="004E1498" w:rsidRDefault="004E1498" w:rsidP="00592757">
      <w:pPr>
        <w:pStyle w:val="Nadpis3"/>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857982E"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2258C9">
        <w:rPr>
          <w:rFonts w:eastAsia="Calibri"/>
        </w:rPr>
        <w:t>Z</w:t>
      </w:r>
      <w:r w:rsidR="002258C9" w:rsidRPr="00D9782E">
        <w:rPr>
          <w:rFonts w:eastAsia="Calibri"/>
        </w:rPr>
        <w:t>hotovitel  </w:t>
      </w:r>
      <w:r w:rsidRPr="00D9782E">
        <w:rPr>
          <w:rFonts w:eastAsia="Calibri"/>
        </w:rPr>
        <w:t>zavazuje přijmout vhodná technická a organizační opatření podle Nařízení Evropského</w:t>
      </w:r>
      <w:r w:rsidRPr="006C7697">
        <w:rPr>
          <w:rFonts w:eastAsia="Calibri"/>
        </w:rPr>
        <w:t xml:space="preserve"> parlamentu a Rady (EU) 2016/679 ze dne 27. dubna 2016 o ochraně </w:t>
      </w:r>
      <w:r w:rsidRPr="006C7697">
        <w:rPr>
          <w:rFonts w:eastAsia="Calibri"/>
        </w:rPr>
        <w:lastRenderedPageBreak/>
        <w:t xml:space="preserve">fyzických osob v souvislosti se zpracováním osobních údajů, které se na něj jako na </w:t>
      </w:r>
      <w:r w:rsidR="002258C9">
        <w:rPr>
          <w:rFonts w:eastAsia="Calibri"/>
        </w:rPr>
        <w:t>Z</w:t>
      </w:r>
      <w:r w:rsidR="002258C9" w:rsidRPr="006C7697">
        <w:rPr>
          <w:rFonts w:eastAsia="Calibri"/>
        </w:rPr>
        <w:t xml:space="preserve">hotovitele </w:t>
      </w:r>
      <w:r w:rsidRPr="006C7697">
        <w:rPr>
          <w:rFonts w:eastAsia="Calibri"/>
        </w:rPr>
        <w:t xml:space="preserve">vztahují a plnění těchto povinností na vyžádání doložit </w:t>
      </w:r>
      <w:r w:rsidR="002258C9">
        <w:rPr>
          <w:rFonts w:eastAsia="Calibri"/>
        </w:rPr>
        <w:t>O</w:t>
      </w:r>
      <w:r w:rsidRPr="006C7697">
        <w:rPr>
          <w:rFonts w:eastAsia="Calibri"/>
        </w:rPr>
        <w:t>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030C0E33" w14:textId="77777777" w:rsidR="00110914"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CD2256" w:rsidRDefault="004E1498" w:rsidP="009C30C5">
      <w:pPr>
        <w:pStyle w:val="Nadpis2"/>
        <w:ind w:left="567" w:hanging="567"/>
        <w:jc w:val="left"/>
      </w:pPr>
      <w:r w:rsidRPr="004E1498">
        <w:t xml:space="preserve">Zvláštní podmínky, na které odkazuje Smlouva o dílo, mají přednost před zněním Obchodních podmínek, </w:t>
      </w:r>
      <w:r w:rsidRPr="00CD2256">
        <w:t>Obchodní podmínky se užijí v rozsahu, v jakém nejsou v rozporu s takovými zvláštními podmínkami.</w:t>
      </w:r>
    </w:p>
    <w:p w14:paraId="4C1A93EA" w14:textId="7B569B8B" w:rsidR="004E1498" w:rsidRPr="00CD2256" w:rsidRDefault="004E1498" w:rsidP="009C30C5">
      <w:pPr>
        <w:pStyle w:val="Nadpis2"/>
        <w:ind w:left="567" w:hanging="567"/>
        <w:jc w:val="left"/>
      </w:pPr>
      <w:r w:rsidRPr="00CD2256">
        <w:rPr>
          <w:rFonts w:eastAsia="Calibri"/>
        </w:rPr>
        <w:t xml:space="preserve">Tato </w:t>
      </w:r>
      <w:r w:rsidR="00D9782E" w:rsidRPr="00CD2256">
        <w:rPr>
          <w:rFonts w:eastAsia="Calibri"/>
        </w:rPr>
        <w:t>Sml</w:t>
      </w:r>
      <w:r w:rsidRPr="00CD2256">
        <w:rPr>
          <w:rFonts w:eastAsia="Calibri"/>
        </w:rPr>
        <w:t xml:space="preserve">ouva nabývá platnosti okamžikem podpisu poslední ze </w:t>
      </w:r>
      <w:r w:rsidR="00D9782E" w:rsidRPr="00CD2256">
        <w:rPr>
          <w:rFonts w:eastAsia="Calibri"/>
        </w:rPr>
        <w:t>Sml</w:t>
      </w:r>
      <w:r w:rsidRPr="00CD2256">
        <w:rPr>
          <w:rFonts w:eastAsia="Calibri"/>
        </w:rPr>
        <w:t>uvních stran. Je-li Smlouva uveřejňována v registru smluv, nabývá účinnosti dnem uveřejnění v registru smluv, jinak je účinná od okamžiku uzavření.</w:t>
      </w:r>
    </w:p>
    <w:p w14:paraId="19A12285" w14:textId="77777777" w:rsidR="004E1498" w:rsidRPr="00E41534"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E41534">
        <w:rPr>
          <w:rFonts w:eastAsia="Times New Roman" w:cs="Times New Roman"/>
          <w:b/>
          <w:lang w:eastAsia="cs-CZ"/>
        </w:rPr>
        <w:t>Přílohy</w:t>
      </w:r>
    </w:p>
    <w:p w14:paraId="39AB3CCA" w14:textId="77777777" w:rsidR="00CD2256" w:rsidRDefault="006E6E61" w:rsidP="00CD225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41534">
        <w:rPr>
          <w:rFonts w:eastAsia="Times New Roman" w:cs="Times New Roman"/>
          <w:lang w:eastAsia="cs-CZ"/>
        </w:rPr>
        <w:t>Bližší specifikace</w:t>
      </w:r>
      <w:r w:rsidR="00CD2256" w:rsidRPr="00E41534">
        <w:rPr>
          <w:rFonts w:eastAsia="Times New Roman" w:cs="Times New Roman"/>
          <w:lang w:eastAsia="cs-CZ"/>
        </w:rPr>
        <w:t xml:space="preserve"> předmětu díla</w:t>
      </w:r>
    </w:p>
    <w:p w14:paraId="104D4F73" w14:textId="76132D5B" w:rsidR="0083496D" w:rsidRDefault="0083496D" w:rsidP="00110914">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1a</w:t>
      </w:r>
      <w:r>
        <w:rPr>
          <w:rFonts w:eastAsia="Times New Roman" w:cs="Times New Roman"/>
          <w:lang w:eastAsia="cs-CZ"/>
        </w:rPr>
        <w:tab/>
        <w:t>Rozsah celkového zájmového území</w:t>
      </w:r>
    </w:p>
    <w:p w14:paraId="58BFE15C" w14:textId="2870CB50" w:rsidR="0083496D" w:rsidRPr="00110914" w:rsidRDefault="0083496D" w:rsidP="0011091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 xml:space="preserve">Výkaz výměr - </w:t>
      </w:r>
      <w:r w:rsidRPr="00E41534">
        <w:rPr>
          <w:rFonts w:eastAsia="Times New Roman" w:cs="Times New Roman"/>
          <w:highlight w:val="green"/>
          <w:lang w:eastAsia="cs-CZ"/>
        </w:rPr>
        <w:t xml:space="preserve">doplní </w:t>
      </w:r>
      <w:r w:rsidR="00110914">
        <w:rPr>
          <w:rFonts w:eastAsia="Times New Roman" w:cs="Times New Roman"/>
          <w:highlight w:val="green"/>
          <w:lang w:eastAsia="cs-CZ"/>
        </w:rPr>
        <w:t>Z</w:t>
      </w:r>
      <w:r w:rsidRPr="00E41534">
        <w:rPr>
          <w:rFonts w:eastAsia="Times New Roman" w:cs="Times New Roman"/>
          <w:highlight w:val="green"/>
          <w:lang w:eastAsia="cs-CZ"/>
        </w:rPr>
        <w:t>hotovitel</w:t>
      </w:r>
    </w:p>
    <w:p w14:paraId="7FEE338A" w14:textId="60FBBFD2" w:rsidR="00CD2256" w:rsidRPr="00E41534" w:rsidRDefault="00CD2256" w:rsidP="00E41534">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41534">
        <w:rPr>
          <w:rFonts w:eastAsia="Times New Roman" w:cs="Times New Roman"/>
          <w:lang w:eastAsia="cs-CZ"/>
        </w:rPr>
        <w:t xml:space="preserve">Seznam realizačního týmu – </w:t>
      </w:r>
      <w:r w:rsidRPr="00E41534">
        <w:rPr>
          <w:rFonts w:eastAsia="Times New Roman" w:cs="Times New Roman"/>
          <w:highlight w:val="green"/>
          <w:lang w:eastAsia="cs-CZ"/>
        </w:rPr>
        <w:t xml:space="preserve">doplní </w:t>
      </w:r>
      <w:r w:rsidR="0083496D">
        <w:rPr>
          <w:rFonts w:eastAsia="Times New Roman" w:cs="Times New Roman"/>
          <w:highlight w:val="green"/>
          <w:lang w:eastAsia="cs-CZ"/>
        </w:rPr>
        <w:t>Z</w:t>
      </w:r>
      <w:r w:rsidR="0083496D" w:rsidRPr="00E41534">
        <w:rPr>
          <w:rFonts w:eastAsia="Times New Roman" w:cs="Times New Roman"/>
          <w:highlight w:val="green"/>
          <w:lang w:eastAsia="cs-CZ"/>
        </w:rPr>
        <w:t>hotovitel</w:t>
      </w:r>
    </w:p>
    <w:p w14:paraId="077D172E" w14:textId="3B94A5E1" w:rsidR="006E6E61"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 doplní Zhotovitel</w:t>
      </w:r>
    </w:p>
    <w:p w14:paraId="03C4214E" w14:textId="7F1B2642" w:rsidR="005314B7" w:rsidRPr="00110914" w:rsidRDefault="005314B7"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10914">
        <w:rPr>
          <w:rFonts w:eastAsia="Times New Roman" w:cs="Times New Roman"/>
          <w:lang w:eastAsia="cs-CZ"/>
        </w:rPr>
        <w:t>Obchodní podmínky Smlouvy o dílo</w:t>
      </w:r>
    </w:p>
    <w:p w14:paraId="64EEE3E6" w14:textId="05C07376" w:rsidR="006E6E61" w:rsidRPr="009B4030"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3B4FEC8F" w:rsidR="00613238" w:rsidRDefault="00CD2256" w:rsidP="00CD2256">
      <w:pPr>
        <w:tabs>
          <w:tab w:val="left" w:pos="4395"/>
        </w:tabs>
        <w:spacing w:after="0" w:line="276" w:lineRule="auto"/>
        <w:rPr>
          <w:rFonts w:asciiTheme="majorHAnsi" w:hAnsiTheme="majorHAnsi"/>
        </w:rPr>
      </w:pPr>
      <w:r>
        <w:rPr>
          <w:rFonts w:asciiTheme="majorHAnsi" w:hAnsiTheme="majorHAnsi"/>
        </w:rPr>
        <w:t>Za Objednatele:</w:t>
      </w:r>
      <w:r>
        <w:rPr>
          <w:rFonts w:asciiTheme="majorHAnsi" w:hAnsiTheme="majorHAnsi"/>
        </w:rPr>
        <w:tab/>
      </w:r>
      <w:r w:rsidR="00613238">
        <w:rPr>
          <w:rFonts w:asciiTheme="majorHAnsi" w:hAnsiTheme="majorHAnsi"/>
        </w:rPr>
        <w:t>Za Zhotovitele:</w:t>
      </w:r>
    </w:p>
    <w:p w14:paraId="10BE7672" w14:textId="77777777" w:rsidR="00613238" w:rsidRDefault="00613238" w:rsidP="00613238">
      <w:pPr>
        <w:spacing w:after="0" w:line="276" w:lineRule="auto"/>
        <w:rPr>
          <w:rFonts w:asciiTheme="majorHAnsi" w:hAnsiTheme="majorHAnsi"/>
        </w:rPr>
      </w:pPr>
    </w:p>
    <w:p w14:paraId="4761E1C5" w14:textId="17485323" w:rsidR="00613238" w:rsidRDefault="00CD2256" w:rsidP="00CD2256">
      <w:pPr>
        <w:tabs>
          <w:tab w:val="left" w:pos="4395"/>
        </w:tabs>
        <w:spacing w:after="0" w:line="276" w:lineRule="auto"/>
        <w:rPr>
          <w:rFonts w:asciiTheme="majorHAnsi" w:hAnsiTheme="majorHAnsi"/>
        </w:rPr>
      </w:pPr>
      <w:r>
        <w:rPr>
          <w:rFonts w:asciiTheme="majorHAnsi" w:hAnsiTheme="majorHAnsi"/>
        </w:rPr>
        <w:t>……………………………………………………</w:t>
      </w:r>
      <w:r>
        <w:rPr>
          <w:rFonts w:asciiTheme="majorHAnsi" w:hAnsiTheme="majorHAnsi"/>
        </w:rPr>
        <w:tab/>
      </w:r>
      <w:r w:rsidR="00613238">
        <w:rPr>
          <w:rFonts w:asciiTheme="majorHAnsi" w:hAnsiTheme="majorHAnsi"/>
        </w:rPr>
        <w:t>…………………………………………………</w:t>
      </w:r>
      <w:r w:rsidR="00613238">
        <w:rPr>
          <w:rFonts w:asciiTheme="majorHAnsi" w:hAnsiTheme="majorHAnsi"/>
        </w:rPr>
        <w:tab/>
      </w:r>
      <w:r w:rsidR="00613238">
        <w:rPr>
          <w:rFonts w:asciiTheme="majorHAnsi" w:hAnsiTheme="majorHAnsi"/>
        </w:rPr>
        <w:tab/>
      </w:r>
    </w:p>
    <w:p w14:paraId="111F1717" w14:textId="43568FAF" w:rsidR="00613238" w:rsidRDefault="00CD2256" w:rsidP="00CD2256">
      <w:pPr>
        <w:tabs>
          <w:tab w:val="left" w:pos="4395"/>
        </w:tabs>
        <w:spacing w:after="0" w:line="276" w:lineRule="auto"/>
        <w:rPr>
          <w:rFonts w:asciiTheme="majorHAnsi" w:hAnsiTheme="majorHAnsi"/>
          <w:noProof/>
        </w:rPr>
      </w:pPr>
      <w:r w:rsidRPr="00CD2256">
        <w:rPr>
          <w:b/>
          <w:noProof/>
        </w:rPr>
        <w:t xml:space="preserve">Ing. </w:t>
      </w:r>
      <w:r w:rsidR="00694EB2">
        <w:rPr>
          <w:b/>
          <w:noProof/>
        </w:rPr>
        <w:t>Radovan Kudělásek</w:t>
      </w:r>
      <w:r>
        <w:rPr>
          <w:noProof/>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0DBD3A13" w14:textId="32E405E2" w:rsidR="00694EB2" w:rsidRDefault="00694EB2" w:rsidP="00694EB2">
      <w:pPr>
        <w:keepNext/>
        <w:keepLines/>
        <w:suppressAutoHyphens/>
        <w:spacing w:after="0" w:line="240" w:lineRule="auto"/>
        <w:ind w:hanging="425"/>
        <w:rPr>
          <w:rFonts w:eastAsia="Verdana" w:cs="Times New Roman"/>
          <w:noProof/>
        </w:rPr>
      </w:pPr>
      <w:r>
        <w:rPr>
          <w:rFonts w:eastAsia="Verdana" w:cs="Times New Roman"/>
          <w:noProof/>
        </w:rPr>
        <w:t xml:space="preserve">       </w:t>
      </w:r>
      <w:r>
        <w:rPr>
          <w:rFonts w:eastAsia="Verdana" w:cs="Times New Roman"/>
          <w:noProof/>
        </w:rPr>
        <w:t>náměstek ředitele organizační jednotky</w:t>
      </w:r>
    </w:p>
    <w:p w14:paraId="2F69B3A9" w14:textId="70C282F2" w:rsidR="00694EB2" w:rsidRDefault="00694EB2" w:rsidP="00694EB2">
      <w:pPr>
        <w:keepNext/>
        <w:keepLines/>
        <w:suppressAutoHyphens/>
        <w:spacing w:after="0" w:line="240" w:lineRule="auto"/>
        <w:ind w:hanging="425"/>
        <w:rPr>
          <w:rFonts w:eastAsia="Verdana" w:cs="Times New Roman"/>
          <w:noProof/>
        </w:rPr>
      </w:pPr>
      <w:r>
        <w:rPr>
          <w:rFonts w:eastAsia="Verdana" w:cs="Times New Roman"/>
          <w:noProof/>
        </w:rPr>
        <w:t xml:space="preserve">       </w:t>
      </w:r>
      <w:r>
        <w:rPr>
          <w:rFonts w:eastAsia="Verdana" w:cs="Times New Roman"/>
          <w:noProof/>
        </w:rPr>
        <w:t>Správa železniční geodézie</w:t>
      </w:r>
    </w:p>
    <w:p w14:paraId="5E8BA70D" w14:textId="545DF099" w:rsidR="00D9782E" w:rsidRDefault="00D9782E" w:rsidP="00694EB2">
      <w:pPr>
        <w:tabs>
          <w:tab w:val="left" w:pos="4395"/>
        </w:tabs>
        <w:spacing w:after="0" w:line="276" w:lineRule="auto"/>
        <w:rPr>
          <w:rFonts w:eastAsia="Calibri" w:cs="Times New Roman"/>
        </w:rPr>
      </w:pPr>
    </w:p>
    <w:sectPr w:rsidR="00D9782E" w:rsidSect="000645D6">
      <w:headerReference w:type="default" r:id="rId13"/>
      <w:footerReference w:type="default" r:id="rId14"/>
      <w:headerReference w:type="first" r:id="rId15"/>
      <w:footerReference w:type="first" r:id="rId16"/>
      <w:pgSz w:w="11906" w:h="16838" w:code="9"/>
      <w:pgMar w:top="1049" w:right="1134" w:bottom="1474" w:left="2070" w:header="1009" w:footer="67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2007DD" w15:done="0"/>
  <w15:commentEx w15:paraId="4F9090CF" w15:paraIdParent="172007DD" w15:done="0"/>
  <w15:commentEx w15:paraId="0C85C675" w15:done="0"/>
  <w15:commentEx w15:paraId="342806DD" w15:paraIdParent="0C85C6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ACF9C" w16cex:dateUtc="2021-09-14T05:37:00Z"/>
  <w16cex:commentExtensible w16cex:durableId="24EAD22A" w16cex:dateUtc="2021-09-14T0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2007DD" w16cid:durableId="24EACF95"/>
  <w16cid:commentId w16cid:paraId="4F9090CF" w16cid:durableId="24EACF9C"/>
  <w16cid:commentId w16cid:paraId="0C85C675" w16cid:durableId="24EACF96"/>
  <w16cid:commentId w16cid:paraId="342806DD" w16cid:durableId="24EAD2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2C974" w14:textId="77777777" w:rsidR="00BD095D" w:rsidRDefault="00BD095D" w:rsidP="00962258">
      <w:pPr>
        <w:spacing w:after="0" w:line="240" w:lineRule="auto"/>
      </w:pPr>
      <w:r>
        <w:separator/>
      </w:r>
    </w:p>
  </w:endnote>
  <w:endnote w:type="continuationSeparator" w:id="0">
    <w:p w14:paraId="123BF89E" w14:textId="77777777" w:rsidR="00BD095D" w:rsidRDefault="00BD09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EB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4EB2">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EA6F670"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43044B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C171B1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EB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4EB2">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8B6649F"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553F020"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31FB61" w14:textId="77777777" w:rsidR="00BD095D" w:rsidRDefault="00BD095D" w:rsidP="00962258">
      <w:pPr>
        <w:spacing w:after="0" w:line="240" w:lineRule="auto"/>
      </w:pPr>
      <w:r>
        <w:separator/>
      </w:r>
    </w:p>
  </w:footnote>
  <w:footnote w:type="continuationSeparator" w:id="0">
    <w:p w14:paraId="5E55CE85" w14:textId="77777777" w:rsidR="00BD095D" w:rsidRDefault="00BD095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37363" w14:textId="77777777" w:rsidR="003F0E27" w:rsidRPr="00D6163D" w:rsidRDefault="003F0E27" w:rsidP="003F0E27">
    <w:pPr>
      <w:pStyle w:val="Zhlav1"/>
      <w:ind w:left="0"/>
      <w:jc w:val="center"/>
      <w:rPr>
        <w:sz w:val="8"/>
        <w:szCs w:val="8"/>
      </w:rPr>
    </w:pPr>
    <w:r>
      <w:rPr>
        <w:noProof/>
        <w:lang w:eastAsia="cs-CZ"/>
      </w:rPr>
      <w:drawing>
        <wp:inline distT="0" distB="0" distL="0" distR="0" wp14:anchorId="591E5070" wp14:editId="7B00D0B8">
          <wp:extent cx="1248442" cy="720000"/>
          <wp:effectExtent l="0" t="0" r="0" b="4445"/>
          <wp:docPr id="5" name="Obrázek 5"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inline>
      </w:drawing>
    </w:r>
  </w:p>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17275B3"/>
    <w:multiLevelType w:val="multilevel"/>
    <w:tmpl w:val="3EF6F83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BC109F7"/>
    <w:multiLevelType w:val="multilevel"/>
    <w:tmpl w:val="DDF6B05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4070991"/>
    <w:multiLevelType w:val="multilevel"/>
    <w:tmpl w:val="CABE99FC"/>
    <w:numStyleLink w:val="ListNumbermultileve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6"/>
  </w:num>
  <w:num w:numId="4">
    <w:abstractNumId w:val="20"/>
  </w:num>
  <w:num w:numId="5">
    <w:abstractNumId w:val="9"/>
  </w:num>
  <w:num w:numId="6">
    <w:abstractNumId w:val="0"/>
  </w:num>
  <w:num w:numId="7">
    <w:abstractNumId w:val="11"/>
  </w:num>
  <w:num w:numId="8">
    <w:abstractNumId w:val="21"/>
  </w:num>
  <w:num w:numId="9">
    <w:abstractNumId w:val="12"/>
  </w:num>
  <w:num w:numId="10">
    <w:abstractNumId w:val="7"/>
  </w:num>
  <w:num w:numId="11">
    <w:abstractNumId w:val="2"/>
  </w:num>
  <w:num w:numId="12">
    <w:abstractNumId w:val="17"/>
  </w:num>
  <w:num w:numId="13">
    <w:abstractNumId w:val="19"/>
  </w:num>
  <w:num w:numId="14">
    <w:abstractNumId w:val="5"/>
  </w:num>
  <w:num w:numId="15">
    <w:abstractNumId w:val="22"/>
  </w:num>
  <w:num w:numId="16">
    <w:abstractNumId w:val="14"/>
  </w:num>
  <w:num w:numId="17">
    <w:abstractNumId w:val="8"/>
  </w:num>
  <w:num w:numId="18">
    <w:abstractNumId w:val="10"/>
  </w:num>
  <w:num w:numId="19">
    <w:abstractNumId w:val="16"/>
  </w:num>
  <w:num w:numId="20">
    <w:abstractNumId w:val="15"/>
  </w:num>
  <w:num w:numId="21">
    <w:abstractNumId w:val="8"/>
  </w:num>
  <w:num w:numId="22">
    <w:abstractNumId w:val="18"/>
  </w:num>
  <w:num w:numId="23">
    <w:abstractNumId w:val="8"/>
  </w:num>
  <w:num w:numId="24">
    <w:abstractNumId w:val="8"/>
  </w:num>
  <w:num w:numId="25">
    <w:abstractNumId w:val="8"/>
  </w:num>
  <w:num w:numId="26">
    <w:abstractNumId w:val="8"/>
  </w:num>
  <w:num w:numId="27">
    <w:abstractNumId w:val="13"/>
  </w:num>
  <w:num w:numId="28">
    <w:abstractNumId w:val="3"/>
  </w:num>
  <w:num w:numId="29">
    <w:abstractNumId w:val="8"/>
  </w:num>
  <w:num w:numId="30">
    <w:abstractNumId w:val="8"/>
  </w:num>
  <w:num w:numId="31">
    <w:abstractNumId w:val="8"/>
  </w:num>
  <w:num w:numId="32">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r Hůla">
    <w15:presenceInfo w15:providerId="AD" w15:userId="S::Hula@szdc.onmicrosoft.com::d946dd40-1f50-4bfc-a2b3-eaab00bc02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7BA9"/>
    <w:rsid w:val="000645D6"/>
    <w:rsid w:val="00072C1E"/>
    <w:rsid w:val="00073A69"/>
    <w:rsid w:val="000814B9"/>
    <w:rsid w:val="000853E9"/>
    <w:rsid w:val="00087CC3"/>
    <w:rsid w:val="000979B9"/>
    <w:rsid w:val="000A13BC"/>
    <w:rsid w:val="000A3F85"/>
    <w:rsid w:val="000B324A"/>
    <w:rsid w:val="000C448B"/>
    <w:rsid w:val="000D278B"/>
    <w:rsid w:val="000E23A7"/>
    <w:rsid w:val="000F3065"/>
    <w:rsid w:val="00105CB1"/>
    <w:rsid w:val="0010693F"/>
    <w:rsid w:val="00107E5E"/>
    <w:rsid w:val="00110914"/>
    <w:rsid w:val="00114472"/>
    <w:rsid w:val="0013379C"/>
    <w:rsid w:val="001550BC"/>
    <w:rsid w:val="001605B9"/>
    <w:rsid w:val="00170EC5"/>
    <w:rsid w:val="001747C1"/>
    <w:rsid w:val="00184743"/>
    <w:rsid w:val="00193A76"/>
    <w:rsid w:val="001A6752"/>
    <w:rsid w:val="001C0FC2"/>
    <w:rsid w:val="001C298C"/>
    <w:rsid w:val="001C2C0A"/>
    <w:rsid w:val="001C4F3D"/>
    <w:rsid w:val="001D3AFC"/>
    <w:rsid w:val="001D68A6"/>
    <w:rsid w:val="00207DF5"/>
    <w:rsid w:val="00216193"/>
    <w:rsid w:val="002258C9"/>
    <w:rsid w:val="002313EA"/>
    <w:rsid w:val="0025341D"/>
    <w:rsid w:val="0025641B"/>
    <w:rsid w:val="00275474"/>
    <w:rsid w:val="00277607"/>
    <w:rsid w:val="00280E07"/>
    <w:rsid w:val="0029605F"/>
    <w:rsid w:val="002A17EE"/>
    <w:rsid w:val="002C31BF"/>
    <w:rsid w:val="002D08B1"/>
    <w:rsid w:val="002D6523"/>
    <w:rsid w:val="002E0CD7"/>
    <w:rsid w:val="003013FA"/>
    <w:rsid w:val="003071BD"/>
    <w:rsid w:val="00341DCF"/>
    <w:rsid w:val="00357BC6"/>
    <w:rsid w:val="0038088E"/>
    <w:rsid w:val="00386C69"/>
    <w:rsid w:val="003956C6"/>
    <w:rsid w:val="003A0DCF"/>
    <w:rsid w:val="003A4D59"/>
    <w:rsid w:val="003B39EC"/>
    <w:rsid w:val="003B5DD6"/>
    <w:rsid w:val="003B5FC3"/>
    <w:rsid w:val="003D1F1E"/>
    <w:rsid w:val="003D703A"/>
    <w:rsid w:val="003F0E27"/>
    <w:rsid w:val="003F20D8"/>
    <w:rsid w:val="00401303"/>
    <w:rsid w:val="00414089"/>
    <w:rsid w:val="0042314E"/>
    <w:rsid w:val="00431925"/>
    <w:rsid w:val="00441430"/>
    <w:rsid w:val="004429CF"/>
    <w:rsid w:val="00450F07"/>
    <w:rsid w:val="00453CD3"/>
    <w:rsid w:val="00460660"/>
    <w:rsid w:val="00461D32"/>
    <w:rsid w:val="0047161E"/>
    <w:rsid w:val="0047677B"/>
    <w:rsid w:val="00486107"/>
    <w:rsid w:val="004875F0"/>
    <w:rsid w:val="00491827"/>
    <w:rsid w:val="00493B1B"/>
    <w:rsid w:val="004A1DA5"/>
    <w:rsid w:val="004A6222"/>
    <w:rsid w:val="004B348C"/>
    <w:rsid w:val="004C4399"/>
    <w:rsid w:val="004C728D"/>
    <w:rsid w:val="004C787C"/>
    <w:rsid w:val="004E143C"/>
    <w:rsid w:val="004E1498"/>
    <w:rsid w:val="004E2C4E"/>
    <w:rsid w:val="004E3A53"/>
    <w:rsid w:val="004F4B9B"/>
    <w:rsid w:val="00511AB9"/>
    <w:rsid w:val="00522467"/>
    <w:rsid w:val="00523EA7"/>
    <w:rsid w:val="00527421"/>
    <w:rsid w:val="005314B7"/>
    <w:rsid w:val="00537B7A"/>
    <w:rsid w:val="00537B95"/>
    <w:rsid w:val="00553375"/>
    <w:rsid w:val="005736B7"/>
    <w:rsid w:val="005740C3"/>
    <w:rsid w:val="00575E5A"/>
    <w:rsid w:val="00592757"/>
    <w:rsid w:val="00597E84"/>
    <w:rsid w:val="005B76DD"/>
    <w:rsid w:val="005D5624"/>
    <w:rsid w:val="005F1404"/>
    <w:rsid w:val="0060520C"/>
    <w:rsid w:val="006055B7"/>
    <w:rsid w:val="0061068E"/>
    <w:rsid w:val="00613238"/>
    <w:rsid w:val="006312D0"/>
    <w:rsid w:val="006566F7"/>
    <w:rsid w:val="00660AD3"/>
    <w:rsid w:val="00677B7F"/>
    <w:rsid w:val="006819FA"/>
    <w:rsid w:val="00694EB2"/>
    <w:rsid w:val="006A5570"/>
    <w:rsid w:val="006A689C"/>
    <w:rsid w:val="006B3D79"/>
    <w:rsid w:val="006C7697"/>
    <w:rsid w:val="006D7AFE"/>
    <w:rsid w:val="006E0578"/>
    <w:rsid w:val="006E314D"/>
    <w:rsid w:val="006E6E61"/>
    <w:rsid w:val="006E76B0"/>
    <w:rsid w:val="007061F8"/>
    <w:rsid w:val="00710723"/>
    <w:rsid w:val="00723ED1"/>
    <w:rsid w:val="00743525"/>
    <w:rsid w:val="007510DD"/>
    <w:rsid w:val="00753EBA"/>
    <w:rsid w:val="00756BBA"/>
    <w:rsid w:val="0076286B"/>
    <w:rsid w:val="00766846"/>
    <w:rsid w:val="0077673A"/>
    <w:rsid w:val="007846E1"/>
    <w:rsid w:val="007A0C04"/>
    <w:rsid w:val="007B570C"/>
    <w:rsid w:val="007C01CD"/>
    <w:rsid w:val="007C589B"/>
    <w:rsid w:val="007E4A6E"/>
    <w:rsid w:val="007F56A7"/>
    <w:rsid w:val="00804AFC"/>
    <w:rsid w:val="00807DD0"/>
    <w:rsid w:val="00810E9B"/>
    <w:rsid w:val="00816B59"/>
    <w:rsid w:val="00831852"/>
    <w:rsid w:val="0083496D"/>
    <w:rsid w:val="00845DC2"/>
    <w:rsid w:val="0084768D"/>
    <w:rsid w:val="00847C1E"/>
    <w:rsid w:val="00856BDC"/>
    <w:rsid w:val="0086114C"/>
    <w:rsid w:val="008659F3"/>
    <w:rsid w:val="0088222E"/>
    <w:rsid w:val="00886D4B"/>
    <w:rsid w:val="00895406"/>
    <w:rsid w:val="008A103C"/>
    <w:rsid w:val="008A3568"/>
    <w:rsid w:val="008B6021"/>
    <w:rsid w:val="008B7693"/>
    <w:rsid w:val="008D03B9"/>
    <w:rsid w:val="008E1E86"/>
    <w:rsid w:val="008F18D6"/>
    <w:rsid w:val="008F7DFE"/>
    <w:rsid w:val="00904780"/>
    <w:rsid w:val="00922385"/>
    <w:rsid w:val="009223DF"/>
    <w:rsid w:val="00936091"/>
    <w:rsid w:val="00940D8A"/>
    <w:rsid w:val="00950C1F"/>
    <w:rsid w:val="00962258"/>
    <w:rsid w:val="009678B7"/>
    <w:rsid w:val="009833E1"/>
    <w:rsid w:val="00985EC7"/>
    <w:rsid w:val="00992D9C"/>
    <w:rsid w:val="00996CB8"/>
    <w:rsid w:val="009A0078"/>
    <w:rsid w:val="009B14A9"/>
    <w:rsid w:val="009B2E97"/>
    <w:rsid w:val="009B2ED1"/>
    <w:rsid w:val="009B4030"/>
    <w:rsid w:val="009C30C5"/>
    <w:rsid w:val="009D1230"/>
    <w:rsid w:val="009D1706"/>
    <w:rsid w:val="009E07F4"/>
    <w:rsid w:val="009F392E"/>
    <w:rsid w:val="00A021CC"/>
    <w:rsid w:val="00A02EE7"/>
    <w:rsid w:val="00A10589"/>
    <w:rsid w:val="00A157FE"/>
    <w:rsid w:val="00A605AE"/>
    <w:rsid w:val="00A6177B"/>
    <w:rsid w:val="00A62839"/>
    <w:rsid w:val="00A66136"/>
    <w:rsid w:val="00A76699"/>
    <w:rsid w:val="00AA4CBB"/>
    <w:rsid w:val="00AA65FA"/>
    <w:rsid w:val="00AA7351"/>
    <w:rsid w:val="00AB6759"/>
    <w:rsid w:val="00AD056F"/>
    <w:rsid w:val="00AD6731"/>
    <w:rsid w:val="00AD7371"/>
    <w:rsid w:val="00AF11FA"/>
    <w:rsid w:val="00B15D0D"/>
    <w:rsid w:val="00B17679"/>
    <w:rsid w:val="00B27209"/>
    <w:rsid w:val="00B3452A"/>
    <w:rsid w:val="00B365D2"/>
    <w:rsid w:val="00B545C1"/>
    <w:rsid w:val="00B748DD"/>
    <w:rsid w:val="00B75EE1"/>
    <w:rsid w:val="00B77481"/>
    <w:rsid w:val="00B8518B"/>
    <w:rsid w:val="00BB184D"/>
    <w:rsid w:val="00BB5C77"/>
    <w:rsid w:val="00BB63E7"/>
    <w:rsid w:val="00BC4DC9"/>
    <w:rsid w:val="00BD095D"/>
    <w:rsid w:val="00BD7E91"/>
    <w:rsid w:val="00BF6776"/>
    <w:rsid w:val="00C02D0A"/>
    <w:rsid w:val="00C03A6E"/>
    <w:rsid w:val="00C14E84"/>
    <w:rsid w:val="00C22949"/>
    <w:rsid w:val="00C35AE5"/>
    <w:rsid w:val="00C42A1F"/>
    <w:rsid w:val="00C44F6A"/>
    <w:rsid w:val="00C47AE3"/>
    <w:rsid w:val="00C5291F"/>
    <w:rsid w:val="00C70EC1"/>
    <w:rsid w:val="00C81366"/>
    <w:rsid w:val="00CB53B1"/>
    <w:rsid w:val="00CC6991"/>
    <w:rsid w:val="00CD1FC4"/>
    <w:rsid w:val="00CD2256"/>
    <w:rsid w:val="00D21061"/>
    <w:rsid w:val="00D4108E"/>
    <w:rsid w:val="00D6163D"/>
    <w:rsid w:val="00D657AD"/>
    <w:rsid w:val="00D76037"/>
    <w:rsid w:val="00D831A3"/>
    <w:rsid w:val="00D85C5B"/>
    <w:rsid w:val="00D9782E"/>
    <w:rsid w:val="00DB210B"/>
    <w:rsid w:val="00DC60C3"/>
    <w:rsid w:val="00DC75F3"/>
    <w:rsid w:val="00DC7BA4"/>
    <w:rsid w:val="00DD46F3"/>
    <w:rsid w:val="00DE56F2"/>
    <w:rsid w:val="00DF116D"/>
    <w:rsid w:val="00E017C5"/>
    <w:rsid w:val="00E41534"/>
    <w:rsid w:val="00E45B18"/>
    <w:rsid w:val="00E531D4"/>
    <w:rsid w:val="00E55F3F"/>
    <w:rsid w:val="00E63645"/>
    <w:rsid w:val="00E73739"/>
    <w:rsid w:val="00EB104F"/>
    <w:rsid w:val="00ED14BD"/>
    <w:rsid w:val="00EF1804"/>
    <w:rsid w:val="00F0533E"/>
    <w:rsid w:val="00F1048D"/>
    <w:rsid w:val="00F12C80"/>
    <w:rsid w:val="00F12DEC"/>
    <w:rsid w:val="00F1715C"/>
    <w:rsid w:val="00F310F8"/>
    <w:rsid w:val="00F35939"/>
    <w:rsid w:val="00F45607"/>
    <w:rsid w:val="00F60F94"/>
    <w:rsid w:val="00F659EB"/>
    <w:rsid w:val="00F867BB"/>
    <w:rsid w:val="00F86BA6"/>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Zhlav1">
    <w:name w:val="Záhlaví1"/>
    <w:basedOn w:val="Normln"/>
    <w:next w:val="Zhlav"/>
    <w:uiPriority w:val="99"/>
    <w:unhideWhenUsed/>
    <w:rsid w:val="003F0E27"/>
    <w:pPr>
      <w:tabs>
        <w:tab w:val="center" w:pos="4536"/>
        <w:tab w:val="right" w:pos="9072"/>
      </w:tabs>
      <w:spacing w:before="120" w:after="0" w:line="240" w:lineRule="auto"/>
      <w:ind w:left="567"/>
    </w:pPr>
    <w:rPr>
      <w:rFonts w:ascii="Verdana" w:hAnsi="Verdana"/>
      <w:szCs w:val="22"/>
    </w:rPr>
  </w:style>
  <w:style w:type="paragraph" w:customStyle="1" w:styleId="Normlnlnek">
    <w:name w:val="Normální článek"/>
    <w:basedOn w:val="Nadpis1"/>
    <w:next w:val="Normlnodstavec"/>
    <w:qFormat/>
    <w:rsid w:val="003F0E27"/>
    <w:pPr>
      <w:keepNext/>
      <w:keepLines/>
      <w:numPr>
        <w:numId w:val="27"/>
      </w:numPr>
      <w:suppressAutoHyphens w:val="0"/>
      <w:spacing w:before="240" w:after="0" w:line="264" w:lineRule="auto"/>
    </w:pPr>
    <w:rPr>
      <w:rFonts w:ascii="Verdana" w:eastAsia="Times New Roman" w:hAnsi="Verdana" w:cs="Times New Roman"/>
      <w:bCs/>
      <w:iCs/>
      <w:spacing w:val="0"/>
      <w:u w:val="none"/>
    </w:rPr>
  </w:style>
  <w:style w:type="paragraph" w:customStyle="1" w:styleId="Normlnodstavec">
    <w:name w:val="Normální odstavec"/>
    <w:basedOn w:val="Nadpis2"/>
    <w:qFormat/>
    <w:rsid w:val="003F0E27"/>
    <w:pPr>
      <w:keepNext/>
      <w:keepLines/>
      <w:numPr>
        <w:numId w:val="27"/>
      </w:numPr>
      <w:tabs>
        <w:tab w:val="left" w:pos="1361"/>
      </w:tabs>
      <w:overflowPunct/>
      <w:autoSpaceDE/>
      <w:autoSpaceDN/>
      <w:adjustRightInd/>
      <w:spacing w:before="240" w:line="276" w:lineRule="auto"/>
      <w:contextualSpacing w:val="0"/>
      <w:jc w:val="left"/>
      <w:textAlignment w:val="auto"/>
    </w:pPr>
    <w:rPr>
      <w:rFonts w:ascii="Verdana" w:eastAsia="Verdana" w:hAnsi="Verdana" w:cstheme="majorBidi"/>
      <w:bCs/>
      <w:noProof/>
      <w:szCs w:val="26"/>
      <w:lang w:eastAsia="en-US"/>
    </w:rPr>
  </w:style>
  <w:style w:type="paragraph" w:customStyle="1" w:styleId="podlnek">
    <w:name w:val="podčlánek"/>
    <w:basedOn w:val="Nadpis3"/>
    <w:qFormat/>
    <w:rsid w:val="003F0E27"/>
    <w:pPr>
      <w:keepNext/>
      <w:keepLines/>
      <w:numPr>
        <w:numId w:val="27"/>
      </w:numPr>
      <w:overflowPunct/>
      <w:autoSpaceDE/>
      <w:autoSpaceDN/>
      <w:adjustRightInd/>
      <w:spacing w:before="200"/>
      <w:contextualSpacing w:val="0"/>
      <w:jc w:val="left"/>
      <w:textAlignment w:val="auto"/>
    </w:pPr>
    <w:rPr>
      <w:rFonts w:ascii="Verdana" w:eastAsiaTheme="majorEastAsia" w:hAnsi="Verdana" w:cstheme="majorBidi"/>
      <w:bCs/>
      <w:szCs w:val="22"/>
      <w:lang w:eastAsia="en-US"/>
    </w:rPr>
  </w:style>
  <w:style w:type="character" w:customStyle="1" w:styleId="UnresolvedMention">
    <w:name w:val="Unresolved Mention"/>
    <w:basedOn w:val="Standardnpsmoodstavce"/>
    <w:uiPriority w:val="99"/>
    <w:semiHidden/>
    <w:unhideWhenUsed/>
    <w:rsid w:val="00BB63E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Zhlav1">
    <w:name w:val="Záhlaví1"/>
    <w:basedOn w:val="Normln"/>
    <w:next w:val="Zhlav"/>
    <w:uiPriority w:val="99"/>
    <w:unhideWhenUsed/>
    <w:rsid w:val="003F0E27"/>
    <w:pPr>
      <w:tabs>
        <w:tab w:val="center" w:pos="4536"/>
        <w:tab w:val="right" w:pos="9072"/>
      </w:tabs>
      <w:spacing w:before="120" w:after="0" w:line="240" w:lineRule="auto"/>
      <w:ind w:left="567"/>
    </w:pPr>
    <w:rPr>
      <w:rFonts w:ascii="Verdana" w:hAnsi="Verdana"/>
      <w:szCs w:val="22"/>
    </w:rPr>
  </w:style>
  <w:style w:type="paragraph" w:customStyle="1" w:styleId="Normlnlnek">
    <w:name w:val="Normální článek"/>
    <w:basedOn w:val="Nadpis1"/>
    <w:next w:val="Normlnodstavec"/>
    <w:qFormat/>
    <w:rsid w:val="003F0E27"/>
    <w:pPr>
      <w:keepNext/>
      <w:keepLines/>
      <w:numPr>
        <w:numId w:val="27"/>
      </w:numPr>
      <w:suppressAutoHyphens w:val="0"/>
      <w:spacing w:before="240" w:after="0" w:line="264" w:lineRule="auto"/>
    </w:pPr>
    <w:rPr>
      <w:rFonts w:ascii="Verdana" w:eastAsia="Times New Roman" w:hAnsi="Verdana" w:cs="Times New Roman"/>
      <w:bCs/>
      <w:iCs/>
      <w:spacing w:val="0"/>
      <w:u w:val="none"/>
    </w:rPr>
  </w:style>
  <w:style w:type="paragraph" w:customStyle="1" w:styleId="Normlnodstavec">
    <w:name w:val="Normální odstavec"/>
    <w:basedOn w:val="Nadpis2"/>
    <w:qFormat/>
    <w:rsid w:val="003F0E27"/>
    <w:pPr>
      <w:keepNext/>
      <w:keepLines/>
      <w:numPr>
        <w:numId w:val="27"/>
      </w:numPr>
      <w:tabs>
        <w:tab w:val="left" w:pos="1361"/>
      </w:tabs>
      <w:overflowPunct/>
      <w:autoSpaceDE/>
      <w:autoSpaceDN/>
      <w:adjustRightInd/>
      <w:spacing w:before="240" w:line="276" w:lineRule="auto"/>
      <w:contextualSpacing w:val="0"/>
      <w:jc w:val="left"/>
      <w:textAlignment w:val="auto"/>
    </w:pPr>
    <w:rPr>
      <w:rFonts w:ascii="Verdana" w:eastAsia="Verdana" w:hAnsi="Verdana" w:cstheme="majorBidi"/>
      <w:bCs/>
      <w:noProof/>
      <w:szCs w:val="26"/>
      <w:lang w:eastAsia="en-US"/>
    </w:rPr>
  </w:style>
  <w:style w:type="paragraph" w:customStyle="1" w:styleId="podlnek">
    <w:name w:val="podčlánek"/>
    <w:basedOn w:val="Nadpis3"/>
    <w:qFormat/>
    <w:rsid w:val="003F0E27"/>
    <w:pPr>
      <w:keepNext/>
      <w:keepLines/>
      <w:numPr>
        <w:numId w:val="27"/>
      </w:numPr>
      <w:overflowPunct/>
      <w:autoSpaceDE/>
      <w:autoSpaceDN/>
      <w:adjustRightInd/>
      <w:spacing w:before="200"/>
      <w:contextualSpacing w:val="0"/>
      <w:jc w:val="left"/>
      <w:textAlignment w:val="auto"/>
    </w:pPr>
    <w:rPr>
      <w:rFonts w:ascii="Verdana" w:eastAsiaTheme="majorEastAsia" w:hAnsi="Verdana" w:cstheme="majorBidi"/>
      <w:bCs/>
      <w:szCs w:val="22"/>
      <w:lang w:eastAsia="en-US"/>
    </w:rPr>
  </w:style>
  <w:style w:type="character" w:customStyle="1" w:styleId="UnresolvedMention">
    <w:name w:val="Unresolved Mention"/>
    <w:basedOn w:val="Standardnpsmoodstavce"/>
    <w:uiPriority w:val="99"/>
    <w:semiHidden/>
    <w:unhideWhenUsed/>
    <w:rsid w:val="00BB6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4364935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s://www.spravazeleznic.cz/o-nas/organizacni-struktura/organizacni-jednotky/szg/dokumenty-ke-stazeni/extern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B124F06D-0434-498C-821A-A59F845C6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4</Pages>
  <Words>1885</Words>
  <Characters>11123</Characters>
  <Application>Microsoft Office Word</Application>
  <DocSecurity>0</DocSecurity>
  <Lines>92</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25</cp:revision>
  <cp:lastPrinted>2017-11-28T17:18:00Z</cp:lastPrinted>
  <dcterms:created xsi:type="dcterms:W3CDTF">2021-08-26T12:14:00Z</dcterms:created>
  <dcterms:modified xsi:type="dcterms:W3CDTF">2021-11-10T10:25:00Z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